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08AF" w:rsidRDefault="00FD08AF" w:rsidP="00FD08AF">
      <w:pPr>
        <w:pStyle w:val="20"/>
        <w:shd w:val="clear" w:color="auto" w:fill="auto"/>
        <w:spacing w:after="0"/>
        <w:ind w:left="6372" w:firstLine="708"/>
        <w:jc w:val="both"/>
      </w:pPr>
      <w:r>
        <w:rPr>
          <w:lang w:val="en-US"/>
        </w:rPr>
        <w:t xml:space="preserve">  </w:t>
      </w:r>
      <w:bookmarkStart w:id="0" w:name="_GoBack"/>
      <w:bookmarkEnd w:id="0"/>
      <w:r w:rsidRPr="00FD08AF">
        <w:t xml:space="preserve">  </w:t>
      </w:r>
      <w:r>
        <w:t>УТВЕРЖДЕНО</w:t>
      </w:r>
    </w:p>
    <w:p w:rsidR="00FD08AF" w:rsidRDefault="00FD08AF" w:rsidP="00FD08AF">
      <w:pPr>
        <w:pStyle w:val="20"/>
        <w:shd w:val="clear" w:color="auto" w:fill="auto"/>
        <w:spacing w:after="0" w:line="240" w:lineRule="auto"/>
        <w:ind w:left="6742"/>
        <w:jc w:val="right"/>
      </w:pPr>
      <w:r>
        <w:t xml:space="preserve"> Указом Губернатора Нижегородской области от 13 марта 2020 г. № 27</w:t>
      </w:r>
    </w:p>
    <w:p w:rsidR="00FD08AF" w:rsidRDefault="00FD08AF" w:rsidP="00FD08AF">
      <w:pPr>
        <w:pStyle w:val="20"/>
        <w:shd w:val="clear" w:color="auto" w:fill="auto"/>
        <w:spacing w:after="0" w:line="240" w:lineRule="auto"/>
        <w:ind w:left="6742"/>
        <w:jc w:val="right"/>
      </w:pPr>
    </w:p>
    <w:p w:rsidR="00FD08AF" w:rsidRDefault="00FD08AF" w:rsidP="00FD08AF">
      <w:pPr>
        <w:pStyle w:val="20"/>
        <w:shd w:val="clear" w:color="auto" w:fill="auto"/>
        <w:spacing w:after="0" w:line="240" w:lineRule="auto"/>
        <w:ind w:left="6742"/>
        <w:jc w:val="right"/>
      </w:pPr>
    </w:p>
    <w:p w:rsidR="00FD08AF" w:rsidRDefault="00FD08AF" w:rsidP="00FD08AF">
      <w:pPr>
        <w:pStyle w:val="20"/>
        <w:shd w:val="clear" w:color="auto" w:fill="auto"/>
        <w:spacing w:after="0" w:line="240" w:lineRule="auto"/>
        <w:ind w:left="6742"/>
        <w:jc w:val="right"/>
      </w:pPr>
    </w:p>
    <w:p w:rsidR="00FD08AF" w:rsidRDefault="00FD08AF" w:rsidP="00FD08AF">
      <w:pPr>
        <w:pStyle w:val="30"/>
        <w:shd w:val="clear" w:color="auto" w:fill="auto"/>
        <w:spacing w:before="0" w:after="678"/>
      </w:pPr>
      <w:r>
        <w:t>ПОДТВЕРЖДЕНИЕ</w:t>
      </w:r>
    </w:p>
    <w:p w:rsidR="00FD08AF" w:rsidRDefault="00FD08AF" w:rsidP="00FD08AF">
      <w:pPr>
        <w:pStyle w:val="20"/>
        <w:shd w:val="clear" w:color="auto" w:fill="auto"/>
        <w:spacing w:after="633"/>
        <w:jc w:val="both"/>
      </w:pPr>
      <w:r>
        <w:t>Выдано</w:t>
      </w:r>
    </w:p>
    <w:p w:rsidR="00FD08AF" w:rsidRDefault="00FD08AF" w:rsidP="00FD08AF">
      <w:pPr>
        <w:pStyle w:val="20"/>
        <w:shd w:val="clear" w:color="auto" w:fill="auto"/>
        <w:spacing w:after="0" w:line="322" w:lineRule="exact"/>
        <w:ind w:left="280"/>
      </w:pPr>
      <w:r>
        <w:t>(наименование юридического лица, индивидуального предпринимателя с</w:t>
      </w:r>
      <w:r>
        <w:br/>
        <w:t>указанием юридического адреса, адреса осуществления деятельности,</w:t>
      </w:r>
    </w:p>
    <w:p w:rsidR="00FD08AF" w:rsidRDefault="00FD08AF" w:rsidP="00FD08AF">
      <w:pPr>
        <w:pStyle w:val="20"/>
        <w:shd w:val="clear" w:color="auto" w:fill="auto"/>
        <w:spacing w:after="320" w:line="322" w:lineRule="exact"/>
        <w:ind w:left="280"/>
      </w:pPr>
      <w:r>
        <w:t>наименования объекта)</w:t>
      </w:r>
    </w:p>
    <w:p w:rsidR="00FD08AF" w:rsidRDefault="00FD08AF" w:rsidP="00FD08AF">
      <w:pPr>
        <w:pStyle w:val="20"/>
        <w:shd w:val="clear" w:color="auto" w:fill="auto"/>
        <w:tabs>
          <w:tab w:val="left" w:pos="562"/>
        </w:tabs>
        <w:spacing w:after="0" w:line="322" w:lineRule="exact"/>
        <w:ind w:right="360"/>
        <w:jc w:val="both"/>
      </w:pPr>
      <w:r>
        <w:t>в том, что данное юридическое лицо (индивидуальный предприниматель) имеет право осуществлять деятельность в период нерабочих дней, установленных Указом Президента Российской Федерации от 2 апреля 2020 г. №</w:t>
      </w:r>
      <w:r>
        <w:tab/>
        <w:t>239 "О мерах по обеспечению санитарно-эпидемиологического</w:t>
      </w:r>
      <w:r w:rsidRPr="00A24EA2">
        <w:t xml:space="preserve"> </w:t>
      </w:r>
      <w:r>
        <w:t xml:space="preserve">благополучия населения на территории Российской Федерации в связи с распространением новой </w:t>
      </w:r>
      <w:proofErr w:type="spellStart"/>
      <w:r>
        <w:t>коронавирусной</w:t>
      </w:r>
      <w:proofErr w:type="spellEnd"/>
      <w:r>
        <w:t xml:space="preserve"> инфекции (СО</w:t>
      </w:r>
      <w:r>
        <w:rPr>
          <w:lang w:val="en-US"/>
        </w:rPr>
        <w:t>VID</w:t>
      </w:r>
      <w:r>
        <w:t>-19)", а также в период действия режима повышенной готовности, введенного Указом Губернатора Нижегородской области от 13 марта 2020 г. № 27.</w:t>
      </w:r>
    </w:p>
    <w:p w:rsidR="00FD08AF" w:rsidRPr="00A24EA2" w:rsidRDefault="00FD08AF" w:rsidP="00FD08AF">
      <w:pPr>
        <w:pStyle w:val="20"/>
        <w:shd w:val="clear" w:color="auto" w:fill="auto"/>
        <w:spacing w:after="660" w:line="322" w:lineRule="exact"/>
        <w:ind w:right="360" w:firstLine="440"/>
        <w:jc w:val="both"/>
      </w:pPr>
      <w:r>
        <w:t xml:space="preserve">Получателю данного Подтверждения надлежит определить и утвердить список сотрудников (работников), которые задействованы в работе в указанный период, и обеспечить исполнение ими рекомендаций по профилактике новой </w:t>
      </w:r>
      <w:proofErr w:type="spellStart"/>
      <w:r>
        <w:t>коронавирусной</w:t>
      </w:r>
      <w:proofErr w:type="spellEnd"/>
      <w:r>
        <w:t xml:space="preserve"> инфекции, утвержденных письмом Роспотребнадзора от 10 марта 2020 г. № 02/3853 -2020-27 и постановлением Роспотребнадзора от 2 марта 2020 г. № 5 "О дополнительных мерах по снижению рисков завоза и распространения новой </w:t>
      </w:r>
      <w:proofErr w:type="spellStart"/>
      <w:r>
        <w:t>коронавирусной</w:t>
      </w:r>
      <w:proofErr w:type="spellEnd"/>
      <w:r>
        <w:t xml:space="preserve"> инфекции</w:t>
      </w:r>
      <w:r w:rsidRPr="00A24EA2">
        <w:t xml:space="preserve"> (2019-</w:t>
      </w:r>
      <w:proofErr w:type="spellStart"/>
      <w:r>
        <w:rPr>
          <w:lang w:val="en-US"/>
        </w:rPr>
        <w:t>ncov</w:t>
      </w:r>
      <w:proofErr w:type="spellEnd"/>
      <w:r w:rsidRPr="00A24EA2">
        <w:t>)</w:t>
      </w:r>
      <w:r>
        <w:rPr>
          <w:rStyle w:val="21"/>
        </w:rPr>
        <w:t>".</w:t>
      </w:r>
    </w:p>
    <w:p w:rsidR="00FD08AF" w:rsidRDefault="00FD08AF" w:rsidP="00FD08AF">
      <w:pPr>
        <w:pStyle w:val="20"/>
        <w:shd w:val="clear" w:color="auto" w:fill="auto"/>
        <w:spacing w:after="0" w:line="322" w:lineRule="exact"/>
        <w:ind w:right="6840"/>
        <w:jc w:val="left"/>
      </w:pPr>
      <w:r>
        <w:t>Руководитель органа исполнительной власти</w:t>
      </w:r>
    </w:p>
    <w:p w:rsidR="00FD08AF" w:rsidRDefault="00FD08AF" w:rsidP="00FD08AF">
      <w:pPr>
        <w:pStyle w:val="20"/>
        <w:shd w:val="clear" w:color="auto" w:fill="auto"/>
        <w:tabs>
          <w:tab w:val="left" w:pos="3907"/>
          <w:tab w:val="left" w:leader="underscore" w:pos="6288"/>
          <w:tab w:val="left" w:leader="underscore" w:pos="8285"/>
        </w:tabs>
        <w:spacing w:after="0" w:line="322" w:lineRule="exact"/>
        <w:jc w:val="both"/>
      </w:pPr>
      <w:r>
        <w:t>Нижегородской области</w:t>
      </w:r>
      <w:r>
        <w:tab/>
      </w:r>
      <w:r>
        <w:tab/>
        <w:t xml:space="preserve"> </w:t>
      </w:r>
      <w:r>
        <w:tab/>
      </w:r>
    </w:p>
    <w:p w:rsidR="00FD08AF" w:rsidRDefault="00FD08AF" w:rsidP="00FD08AF">
      <w:pPr>
        <w:pStyle w:val="20"/>
        <w:shd w:val="clear" w:color="auto" w:fill="auto"/>
        <w:tabs>
          <w:tab w:val="left" w:pos="4493"/>
          <w:tab w:val="left" w:pos="7613"/>
        </w:tabs>
        <w:spacing w:after="0" w:line="322" w:lineRule="exact"/>
        <w:jc w:val="both"/>
      </w:pPr>
      <w:r>
        <w:t>(органа местного</w:t>
      </w:r>
      <w:r>
        <w:tab/>
        <w:t>Подпись</w:t>
      </w:r>
      <w:r>
        <w:tab/>
        <w:t>Дата</w:t>
      </w:r>
    </w:p>
    <w:p w:rsidR="00FD08AF" w:rsidRDefault="00FD08AF" w:rsidP="00FD08AF">
      <w:pPr>
        <w:pStyle w:val="20"/>
        <w:shd w:val="clear" w:color="auto" w:fill="auto"/>
        <w:spacing w:after="0" w:line="322" w:lineRule="exact"/>
        <w:jc w:val="both"/>
      </w:pPr>
      <w:r>
        <w:t>самоуправления</w:t>
      </w:r>
    </w:p>
    <w:p w:rsidR="00FD08AF" w:rsidRDefault="00FD08AF" w:rsidP="00FD08AF">
      <w:pPr>
        <w:pStyle w:val="20"/>
        <w:shd w:val="clear" w:color="auto" w:fill="auto"/>
        <w:spacing w:after="0" w:line="322" w:lineRule="exact"/>
        <w:jc w:val="both"/>
      </w:pPr>
      <w:r>
        <w:t>Нижегородской области)</w:t>
      </w:r>
    </w:p>
    <w:p w:rsidR="00380B71" w:rsidRDefault="00380B71"/>
    <w:sectPr w:rsidR="0038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8AF"/>
    <w:rsid w:val="00380B71"/>
    <w:rsid w:val="009C3398"/>
    <w:rsid w:val="00A305F2"/>
    <w:rsid w:val="00FD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0899B"/>
  <w15:chartTrackingRefBased/>
  <w15:docId w15:val="{502942BE-C39D-478B-BF07-F7D8F39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D08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D08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Малые прописные"/>
    <w:basedOn w:val="2"/>
    <w:rsid w:val="00FD08A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D08AF"/>
    <w:pPr>
      <w:widowControl w:val="0"/>
      <w:shd w:val="clear" w:color="auto" w:fill="FFFFFF"/>
      <w:spacing w:after="68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FD08AF"/>
    <w:pPr>
      <w:widowControl w:val="0"/>
      <w:shd w:val="clear" w:color="auto" w:fill="FFFFFF"/>
      <w:spacing w:before="660" w:after="66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Татьяна Валерьевна</dc:creator>
  <cp:keywords/>
  <dc:description/>
  <cp:lastModifiedBy>Соколова Татьяна Валерьевна</cp:lastModifiedBy>
  <cp:revision>1</cp:revision>
  <dcterms:created xsi:type="dcterms:W3CDTF">2020-04-06T11:18:00Z</dcterms:created>
  <dcterms:modified xsi:type="dcterms:W3CDTF">2020-04-06T11:19:00Z</dcterms:modified>
</cp:coreProperties>
</file>